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8" w:rsidRPr="007A1CE8" w:rsidRDefault="007A1CE8" w:rsidP="007A1CE8">
      <w:pPr>
        <w:spacing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7A1CE8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 wp14:anchorId="29EDD3B2" wp14:editId="23DF22DE">
            <wp:simplePos x="0" y="0"/>
            <wp:positionH relativeFrom="column">
              <wp:posOffset>-661035</wp:posOffset>
            </wp:positionH>
            <wp:positionV relativeFrom="paragraph">
              <wp:posOffset>-449580</wp:posOffset>
            </wp:positionV>
            <wp:extent cx="1792800" cy="1393200"/>
            <wp:effectExtent l="0" t="0" r="0" b="0"/>
            <wp:wrapNone/>
            <wp:docPr id="3" name="Imagen 3" descr="Il super corso di fotografia digitale di Harvard è online. Ed è gratis |  DDay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super corso di fotografia digitale di Harvard è online. Ed è gratis |  DDay.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65" w:rsidRPr="007A1CE8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424951E6" wp14:editId="11D7C7B0">
            <wp:simplePos x="0" y="0"/>
            <wp:positionH relativeFrom="column">
              <wp:posOffset>4411815</wp:posOffset>
            </wp:positionH>
            <wp:positionV relativeFrom="paragraph">
              <wp:posOffset>-449580</wp:posOffset>
            </wp:positionV>
            <wp:extent cx="1850400" cy="1389600"/>
            <wp:effectExtent l="0" t="0" r="0" b="1270"/>
            <wp:wrapNone/>
            <wp:docPr id="1" name="Imagen 1" descr="https://www.psoelinares.com/wp-content/uploads/2018/11/WhatsApp-Image-2018-11-09-at-12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oelinares.com/wp-content/uploads/2018/11/WhatsApp-Image-2018-11-09-at-12.15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9F" w:rsidRPr="007A1CE8">
        <w:rPr>
          <w:b/>
          <w:sz w:val="32"/>
          <w:szCs w:val="32"/>
        </w:rPr>
        <w:t>II C</w:t>
      </w:r>
      <w:r w:rsidR="00671816" w:rsidRPr="007A1CE8">
        <w:rPr>
          <w:b/>
          <w:sz w:val="32"/>
          <w:szCs w:val="32"/>
        </w:rPr>
        <w:t>oncurso de fotografía</w:t>
      </w:r>
      <w:r w:rsidR="00A0389F" w:rsidRPr="007A1CE8">
        <w:rPr>
          <w:b/>
          <w:sz w:val="32"/>
          <w:szCs w:val="32"/>
        </w:rPr>
        <w:t xml:space="preserve"> do</w:t>
      </w:r>
    </w:p>
    <w:p w:rsidR="00A13B65" w:rsidRPr="007A1CE8" w:rsidRDefault="00A0389F" w:rsidP="007A1CE8">
      <w:pPr>
        <w:spacing w:line="240" w:lineRule="atLeast"/>
        <w:jc w:val="center"/>
        <w:rPr>
          <w:b/>
          <w:sz w:val="32"/>
          <w:szCs w:val="32"/>
        </w:rPr>
      </w:pPr>
      <w:r w:rsidRPr="007A1CE8">
        <w:rPr>
          <w:b/>
          <w:sz w:val="32"/>
          <w:szCs w:val="32"/>
        </w:rPr>
        <w:t>C</w:t>
      </w:r>
      <w:r w:rsidR="00671816" w:rsidRPr="007A1CE8">
        <w:rPr>
          <w:b/>
          <w:sz w:val="32"/>
          <w:szCs w:val="32"/>
        </w:rPr>
        <w:t xml:space="preserve">oncello de </w:t>
      </w:r>
      <w:proofErr w:type="spellStart"/>
      <w:r w:rsidR="00671816" w:rsidRPr="00411029">
        <w:rPr>
          <w:b/>
          <w:sz w:val="48"/>
          <w:szCs w:val="48"/>
        </w:rPr>
        <w:t>t</w:t>
      </w:r>
      <w:r w:rsidR="00671816" w:rsidRPr="007A1CE8">
        <w:rPr>
          <w:b/>
          <w:sz w:val="32"/>
          <w:szCs w:val="32"/>
        </w:rPr>
        <w:t>ABOADELA</w:t>
      </w:r>
      <w:proofErr w:type="spellEnd"/>
    </w:p>
    <w:p w:rsidR="000B71D8" w:rsidRDefault="000B71D8" w:rsidP="000B71D8">
      <w:pPr>
        <w:spacing w:line="240" w:lineRule="auto"/>
        <w:jc w:val="center"/>
        <w:rPr>
          <w:rFonts w:eastAsia="Times New Roman" w:cs="Courier New"/>
          <w:b/>
          <w:sz w:val="24"/>
          <w:szCs w:val="24"/>
          <w:u w:val="single"/>
          <w:lang w:val="gl-ES" w:eastAsia="es-ES"/>
        </w:rPr>
      </w:pPr>
    </w:p>
    <w:p w:rsidR="000B71D8" w:rsidRPr="00A0389F" w:rsidRDefault="00A0389F" w:rsidP="007A1CE8">
      <w:pPr>
        <w:spacing w:line="240" w:lineRule="auto"/>
        <w:jc w:val="center"/>
        <w:rPr>
          <w:rFonts w:eastAsia="Times New Roman" w:cs="Courier New"/>
          <w:b/>
          <w:sz w:val="24"/>
          <w:szCs w:val="24"/>
          <w:u w:val="single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u w:val="single"/>
          <w:lang w:val="gl-ES" w:eastAsia="es-ES"/>
        </w:rPr>
        <w:t>Bases para o concurso de fotografía.</w:t>
      </w:r>
    </w:p>
    <w:p w:rsidR="00A0389F" w:rsidRDefault="007A1CE8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FE9CAC6" wp14:editId="0714DD5C">
            <wp:simplePos x="0" y="0"/>
            <wp:positionH relativeFrom="column">
              <wp:posOffset>-1080135</wp:posOffset>
            </wp:positionH>
            <wp:positionV relativeFrom="paragraph">
              <wp:posOffset>12065</wp:posOffset>
            </wp:positionV>
            <wp:extent cx="7534275" cy="8658225"/>
            <wp:effectExtent l="0" t="0" r="9525" b="9525"/>
            <wp:wrapNone/>
            <wp:docPr id="2" name="Imagen 2" descr="Fotografia e concurso público - UniCam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a e concurso público - UniCamb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9F" w:rsidRPr="00A0389F">
        <w:rPr>
          <w:rFonts w:eastAsia="Times New Roman" w:cs="Courier New"/>
          <w:b/>
          <w:sz w:val="24"/>
          <w:szCs w:val="24"/>
          <w:lang w:val="gl-ES" w:eastAsia="es-ES"/>
        </w:rPr>
        <w:t>1º.- PARTICIPANTES:</w:t>
      </w:r>
      <w:r w:rsidR="00A0389F" w:rsidRPr="00A0389F">
        <w:rPr>
          <w:rFonts w:eastAsia="Times New Roman" w:cs="Courier New"/>
          <w:sz w:val="24"/>
          <w:szCs w:val="24"/>
          <w:lang w:val="gl-ES" w:eastAsia="es-ES"/>
        </w:rPr>
        <w:t xml:space="preserve"> Poderán participar no concurso calquera persoa residente en España, con excepción dos membros do xurado, así como os empregados do concello.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2</w:t>
      </w:r>
      <w:r>
        <w:rPr>
          <w:rFonts w:eastAsia="Times New Roman" w:cs="Courier New"/>
          <w:b/>
          <w:sz w:val="24"/>
          <w:szCs w:val="24"/>
          <w:lang w:val="gl-ES" w:eastAsia="es-ES"/>
        </w:rPr>
        <w:t>º</w:t>
      </w: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.-TEMA:</w:t>
      </w:r>
      <w:r>
        <w:rPr>
          <w:rFonts w:eastAsia="Times New Roman" w:cs="Courier New"/>
          <w:sz w:val="24"/>
          <w:szCs w:val="24"/>
          <w:lang w:val="gl-ES" w:eastAsia="es-ES"/>
        </w:rPr>
        <w:t xml:space="preserve"> O tema do 2ª concurso de fotografía do C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oncello de Taboadela será </w:t>
      </w:r>
      <w:r w:rsidRPr="00A0389F">
        <w:rPr>
          <w:rFonts w:eastAsia="Times New Roman" w:cs="Courier New"/>
          <w:b/>
          <w:sz w:val="24"/>
          <w:szCs w:val="24"/>
          <w:u w:val="single"/>
          <w:lang w:val="gl-ES" w:eastAsia="es-ES"/>
        </w:rPr>
        <w:t>"Silencio"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3º.- OBRAS: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Cada participante poderá presentar un máximo de 3 obras, sendo orixinais e inéditas e non presentadas previamente noutros certames, sitios web ou calquera outro soporte dixital ou impreso.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>
        <w:rPr>
          <w:rFonts w:eastAsia="Times New Roman" w:cs="Courier New"/>
          <w:b/>
          <w:sz w:val="24"/>
          <w:szCs w:val="24"/>
          <w:lang w:val="gl-ES" w:eastAsia="es-ES"/>
        </w:rPr>
        <w:t>4º</w:t>
      </w: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.- PRESENTACIÓN: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Os traballos presentaranse a través da páxina de </w:t>
      </w:r>
      <w:proofErr w:type="spellStart"/>
      <w:r w:rsidRPr="00A0389F">
        <w:rPr>
          <w:rFonts w:eastAsia="Times New Roman" w:cs="Courier New"/>
          <w:sz w:val="24"/>
          <w:szCs w:val="24"/>
          <w:lang w:val="gl-ES" w:eastAsia="es-ES"/>
        </w:rPr>
        <w:t>Facebook</w:t>
      </w:r>
      <w:proofErr w:type="spellEnd"/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de Taboadela, que os xestionará e difundirá. Será necesario acompañar cada obra cun título do mesmo, nome do autor e formulario de contacto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5</w:t>
      </w:r>
      <w:r>
        <w:rPr>
          <w:rFonts w:eastAsia="Times New Roman" w:cs="Courier New"/>
          <w:b/>
          <w:sz w:val="24"/>
          <w:szCs w:val="24"/>
          <w:lang w:val="gl-ES" w:eastAsia="es-ES"/>
        </w:rPr>
        <w:t>º</w:t>
      </w: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.-PRAZO DE ADMISIÓN: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o prazo de presentación dos traballos estará aberto dende o 1 de febreiro ata o 30 de xuño.</w:t>
      </w: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6</w:t>
      </w:r>
      <w:r>
        <w:rPr>
          <w:rFonts w:eastAsia="Times New Roman" w:cs="Courier New"/>
          <w:b/>
          <w:sz w:val="24"/>
          <w:szCs w:val="24"/>
          <w:lang w:val="gl-ES" w:eastAsia="es-ES"/>
        </w:rPr>
        <w:t>º</w:t>
      </w: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.-PREMIOS: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Primeiro premio: 200 euros, segundo premio 100 euros, terceiro premio 50 euros.</w:t>
      </w: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sz w:val="24"/>
          <w:szCs w:val="24"/>
          <w:lang w:val="gl-ES" w:eastAsia="es-ES"/>
        </w:rPr>
        <w:t>A foto gañadora será a protagonista do calendario anual do concello.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7º.- FALLO: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Unha primeira fase elixirá por votación popular a través da páxina de </w:t>
      </w:r>
      <w:proofErr w:type="spellStart"/>
      <w:r w:rsidRPr="00A0389F">
        <w:rPr>
          <w:rFonts w:eastAsia="Times New Roman" w:cs="Courier New"/>
          <w:sz w:val="24"/>
          <w:szCs w:val="24"/>
          <w:lang w:val="gl-ES" w:eastAsia="es-ES"/>
        </w:rPr>
        <w:t>Facebook</w:t>
      </w:r>
      <w:proofErr w:type="spellEnd"/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de Taboadela as 10 fotografías máis votadas que pasarán a unha segunda fase onde o xurado elixirá os gañadores e os finalistas. Esta votación terá lugar durante os meses de xullo e agosto.</w:t>
      </w: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 A decisión do xurado terá lugar en setembro de 2021 e a organización será comunicada expresamente aos gañadores</w:t>
      </w:r>
    </w:p>
    <w:p w:rsidR="0026098C" w:rsidRDefault="0026098C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8º.- O XURADO: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O xurado estará composto por tres persoas de recoñecido prestixio que, segundo criterios de creatividade e calidade técnica, decidirán as obras premiadas.</w:t>
      </w:r>
    </w:p>
    <w:p w:rsidR="0026098C" w:rsidRDefault="0026098C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>
        <w:rPr>
          <w:rFonts w:eastAsia="Times New Roman" w:cs="Courier New"/>
          <w:sz w:val="24"/>
          <w:szCs w:val="24"/>
          <w:lang w:val="gl-ES" w:eastAsia="es-ES"/>
        </w:rPr>
        <w:t>Nesta edición formarán parte do xurado:</w:t>
      </w:r>
    </w:p>
    <w:p w:rsidR="0026098C" w:rsidRDefault="0026098C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proofErr w:type="spellStart"/>
      <w:r>
        <w:rPr>
          <w:rFonts w:eastAsia="Times New Roman" w:cs="Courier New"/>
          <w:sz w:val="24"/>
          <w:szCs w:val="24"/>
          <w:lang w:val="gl-ES" w:eastAsia="es-ES"/>
        </w:rPr>
        <w:t>José</w:t>
      </w:r>
      <w:proofErr w:type="spellEnd"/>
      <w:r>
        <w:rPr>
          <w:rFonts w:eastAsia="Times New Roman" w:cs="Courier New"/>
          <w:sz w:val="24"/>
          <w:szCs w:val="24"/>
          <w:lang w:val="gl-ES" w:eastAsia="es-ES"/>
        </w:rPr>
        <w:t xml:space="preserve"> </w:t>
      </w:r>
      <w:proofErr w:type="spellStart"/>
      <w:r>
        <w:rPr>
          <w:rFonts w:eastAsia="Times New Roman" w:cs="Courier New"/>
          <w:sz w:val="24"/>
          <w:szCs w:val="24"/>
          <w:lang w:val="gl-ES" w:eastAsia="es-ES"/>
        </w:rPr>
        <w:t>Luis</w:t>
      </w:r>
      <w:proofErr w:type="spellEnd"/>
      <w:r>
        <w:rPr>
          <w:rFonts w:eastAsia="Times New Roman" w:cs="Courier New"/>
          <w:sz w:val="24"/>
          <w:szCs w:val="24"/>
          <w:lang w:val="gl-ES" w:eastAsia="es-ES"/>
        </w:rPr>
        <w:t xml:space="preserve"> Troitiña </w:t>
      </w:r>
      <w:proofErr w:type="spellStart"/>
      <w:r>
        <w:rPr>
          <w:rFonts w:eastAsia="Times New Roman" w:cs="Courier New"/>
          <w:sz w:val="24"/>
          <w:szCs w:val="24"/>
          <w:lang w:val="gl-ES" w:eastAsia="es-ES"/>
        </w:rPr>
        <w:t>Mota</w:t>
      </w:r>
      <w:proofErr w:type="spellEnd"/>
      <w:r>
        <w:rPr>
          <w:rFonts w:eastAsia="Times New Roman" w:cs="Courier New"/>
          <w:sz w:val="24"/>
          <w:szCs w:val="24"/>
          <w:lang w:val="gl-ES" w:eastAsia="es-ES"/>
        </w:rPr>
        <w:t>, xerente do Liceo de Ourense</w:t>
      </w:r>
    </w:p>
    <w:p w:rsidR="0026098C" w:rsidRDefault="0026098C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>
        <w:rPr>
          <w:rFonts w:eastAsia="Times New Roman" w:cs="Courier New"/>
          <w:sz w:val="24"/>
          <w:szCs w:val="24"/>
          <w:lang w:val="gl-ES" w:eastAsia="es-ES"/>
        </w:rPr>
        <w:t>Rosa Veiga, fotógrafa.</w:t>
      </w:r>
    </w:p>
    <w:p w:rsidR="0026098C" w:rsidRDefault="0026098C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proofErr w:type="spellStart"/>
      <w:r>
        <w:rPr>
          <w:rFonts w:eastAsia="Times New Roman" w:cs="Courier New"/>
          <w:sz w:val="24"/>
          <w:szCs w:val="24"/>
          <w:lang w:val="gl-ES" w:eastAsia="es-ES"/>
        </w:rPr>
        <w:t>Julio</w:t>
      </w:r>
      <w:proofErr w:type="spellEnd"/>
      <w:r>
        <w:rPr>
          <w:rFonts w:eastAsia="Times New Roman" w:cs="Courier New"/>
          <w:sz w:val="24"/>
          <w:szCs w:val="24"/>
          <w:lang w:val="gl-ES" w:eastAsia="es-ES"/>
        </w:rPr>
        <w:t xml:space="preserve"> Álvarez Gomez, presidente de ATEGA XXI.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9º.- DEREITO DE AUTOR:</w:t>
      </w:r>
      <w:r w:rsidR="0026098C">
        <w:rPr>
          <w:rFonts w:eastAsia="Times New Roman" w:cs="Courier New"/>
          <w:sz w:val="24"/>
          <w:szCs w:val="24"/>
          <w:lang w:val="gl-ES" w:eastAsia="es-ES"/>
        </w:rPr>
        <w:t xml:space="preserve"> A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>s obra</w:t>
      </w:r>
      <w:r w:rsidR="0026098C">
        <w:rPr>
          <w:rFonts w:eastAsia="Times New Roman" w:cs="Courier New"/>
          <w:sz w:val="24"/>
          <w:szCs w:val="24"/>
          <w:lang w:val="gl-ES" w:eastAsia="es-ES"/>
        </w:rPr>
        <w:t xml:space="preserve">s premiadas serán </w:t>
      </w:r>
      <w:r>
        <w:rPr>
          <w:rFonts w:eastAsia="Times New Roman" w:cs="Courier New"/>
          <w:sz w:val="24"/>
          <w:szCs w:val="24"/>
          <w:lang w:val="gl-ES" w:eastAsia="es-ES"/>
        </w:rPr>
        <w:t xml:space="preserve"> propiedade do C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>oncello, sendo</w:t>
      </w:r>
      <w:r w:rsidR="0026098C">
        <w:rPr>
          <w:rFonts w:eastAsia="Times New Roman" w:cs="Courier New"/>
          <w:sz w:val="24"/>
          <w:szCs w:val="24"/>
          <w:lang w:val="gl-ES" w:eastAsia="es-ES"/>
        </w:rPr>
        <w:t xml:space="preserve"> a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propiedade intelectual e autoría do autor. O concello deberá facer constar en futuras reproducións impresas ou por calquera medio dixital o nome do autor.</w:t>
      </w:r>
    </w:p>
    <w:p w:rsidR="00A0389F" w:rsidRPr="00A0389F" w:rsidRDefault="00A0389F" w:rsidP="00A0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val="gl-ES" w:eastAsia="es-ES"/>
        </w:rPr>
      </w:pPr>
    </w:p>
    <w:p w:rsidR="00166981" w:rsidRPr="00A13B65" w:rsidRDefault="00A0389F" w:rsidP="00A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es-ES"/>
        </w:rPr>
      </w:pPr>
      <w:r w:rsidRPr="00A0389F">
        <w:rPr>
          <w:rFonts w:eastAsia="Times New Roman" w:cs="Courier New"/>
          <w:b/>
          <w:sz w:val="24"/>
          <w:szCs w:val="24"/>
          <w:lang w:val="gl-ES" w:eastAsia="es-ES"/>
        </w:rPr>
        <w:t>10º.- ACEPTACIÓN DAS BASES:</w:t>
      </w:r>
      <w:r w:rsidRPr="00A0389F">
        <w:rPr>
          <w:rFonts w:eastAsia="Times New Roman" w:cs="Courier New"/>
          <w:sz w:val="24"/>
          <w:szCs w:val="24"/>
          <w:lang w:val="gl-ES" w:eastAsia="es-ES"/>
        </w:rPr>
        <w:t xml:space="preserve"> A participación neste concurso supón a plena aceptación de todas e cada unha destas ba</w:t>
      </w:r>
      <w:r w:rsidR="00A13B65">
        <w:rPr>
          <w:rFonts w:eastAsia="Times New Roman" w:cs="Courier New"/>
          <w:sz w:val="24"/>
          <w:szCs w:val="24"/>
          <w:lang w:val="gl-ES" w:eastAsia="es-ES"/>
        </w:rPr>
        <w:t>ses e a decisión final do xurado</w:t>
      </w:r>
    </w:p>
    <w:sectPr w:rsidR="00166981" w:rsidRPr="00A13B65" w:rsidSect="000B71D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B"/>
    <w:rsid w:val="000543B9"/>
    <w:rsid w:val="000B71D8"/>
    <w:rsid w:val="00166981"/>
    <w:rsid w:val="0026098C"/>
    <w:rsid w:val="00321551"/>
    <w:rsid w:val="00411029"/>
    <w:rsid w:val="0048506B"/>
    <w:rsid w:val="00671816"/>
    <w:rsid w:val="007A1CE8"/>
    <w:rsid w:val="007E6637"/>
    <w:rsid w:val="007F6517"/>
    <w:rsid w:val="00940F41"/>
    <w:rsid w:val="009F2B48"/>
    <w:rsid w:val="00A0389F"/>
    <w:rsid w:val="00A13B65"/>
    <w:rsid w:val="00A23020"/>
    <w:rsid w:val="00A728AD"/>
    <w:rsid w:val="00AA4B5F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3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389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3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389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Lucía Gonzalez</cp:lastModifiedBy>
  <cp:revision>2</cp:revision>
  <dcterms:created xsi:type="dcterms:W3CDTF">2021-01-22T11:13:00Z</dcterms:created>
  <dcterms:modified xsi:type="dcterms:W3CDTF">2021-01-22T11:13:00Z</dcterms:modified>
</cp:coreProperties>
</file>